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63" w:rsidRDefault="00614B63" w:rsidP="007D69F0">
      <w:pPr>
        <w:spacing w:line="480" w:lineRule="auto"/>
      </w:pPr>
      <w:r>
        <w:t>October 14, 2010</w:t>
      </w:r>
    </w:p>
    <w:p w:rsidR="00614B63" w:rsidRDefault="00614B63" w:rsidP="00807195"/>
    <w:p w:rsidR="00614B63" w:rsidRPr="00807195" w:rsidRDefault="00614B63" w:rsidP="00807195">
      <w:pPr>
        <w:jc w:val="center"/>
        <w:rPr>
          <w:rFonts w:ascii="Times New Roman Bold" w:hAnsi="Times New Roman Bold"/>
          <w:b/>
          <w:sz w:val="28"/>
        </w:rPr>
      </w:pPr>
      <w:r>
        <w:rPr>
          <w:rFonts w:ascii="Times New Roman Bold" w:hAnsi="Times New Roman Bold"/>
          <w:b/>
          <w:sz w:val="28"/>
        </w:rPr>
        <w:t>Employment Program</w:t>
      </w:r>
      <w:r w:rsidRPr="00807195">
        <w:rPr>
          <w:rFonts w:ascii="Times New Roman Bold" w:hAnsi="Times New Roman Bold"/>
          <w:b/>
          <w:sz w:val="28"/>
        </w:rPr>
        <w:t xml:space="preserve"> Benefit</w:t>
      </w:r>
      <w:r>
        <w:rPr>
          <w:rFonts w:ascii="Times New Roman Bold" w:hAnsi="Times New Roman Bold"/>
          <w:b/>
          <w:sz w:val="28"/>
        </w:rPr>
        <w:t xml:space="preserve">s Disabled </w:t>
      </w:r>
      <w:r w:rsidRPr="00807195">
        <w:rPr>
          <w:rFonts w:ascii="Times New Roman Bold" w:hAnsi="Times New Roman Bold"/>
          <w:b/>
          <w:sz w:val="28"/>
        </w:rPr>
        <w:t xml:space="preserve">Adults and Employers </w:t>
      </w:r>
    </w:p>
    <w:p w:rsidR="00614B63" w:rsidRPr="00807195" w:rsidRDefault="00614B63" w:rsidP="00807195">
      <w:pPr>
        <w:jc w:val="center"/>
        <w:rPr>
          <w:sz w:val="28"/>
        </w:rPr>
      </w:pPr>
    </w:p>
    <w:p w:rsidR="00614B63" w:rsidRDefault="00614B63" w:rsidP="007D69F0">
      <w:pPr>
        <w:spacing w:line="480" w:lineRule="auto"/>
      </w:pPr>
      <w:smartTag w:uri="urn:schemas-microsoft-com:office:smarttags" w:element="City">
        <w:r w:rsidRPr="009E5382">
          <w:t>CLEVELAND</w:t>
        </w:r>
      </w:smartTag>
      <w:r w:rsidRPr="009E5382">
        <w:t xml:space="preserve">, </w:t>
      </w:r>
      <w:smartTag w:uri="urn:schemas-microsoft-com:office:smarttags" w:element="State">
        <w:r w:rsidRPr="009E5382">
          <w:t>OH</w:t>
        </w:r>
      </w:smartTag>
      <w:r w:rsidRPr="009E5382">
        <w:t xml:space="preserve"> </w:t>
      </w:r>
      <w:r>
        <w:t>–</w:t>
      </w:r>
      <w:r w:rsidRPr="009E5382">
        <w:t xml:space="preserve"> </w:t>
      </w:r>
      <w:r>
        <w:t>October is National Disability Employment month, and a</w:t>
      </w:r>
      <w:r w:rsidRPr="009E5382">
        <w:t xml:space="preserve">t a time when many people in northeast </w:t>
      </w:r>
      <w:smartTag w:uri="urn:schemas-microsoft-com:office:smarttags" w:element="place">
        <w:smartTag w:uri="urn:schemas-microsoft-com:office:smarttags" w:element="State">
          <w:r w:rsidRPr="009E5382">
            <w:t>Ohio</w:t>
          </w:r>
        </w:smartTag>
      </w:smartTag>
      <w:r w:rsidRPr="009E5382">
        <w:t xml:space="preserve"> are having trouble finding suitable work or any em</w:t>
      </w:r>
      <w:r>
        <w:t xml:space="preserve">ployment at all, Robert Harmon </w:t>
      </w:r>
      <w:r w:rsidRPr="009E5382">
        <w:t>is happy to be working at a job</w:t>
      </w:r>
      <w:r>
        <w:t xml:space="preserve"> he loves. Since 2005, Harmon has </w:t>
      </w:r>
      <w:r w:rsidRPr="009E5382">
        <w:t xml:space="preserve">been employed at </w:t>
      </w:r>
      <w:r>
        <w:t xml:space="preserve">the </w:t>
      </w:r>
      <w:r w:rsidRPr="009E5382">
        <w:t xml:space="preserve">Giant Eagle in </w:t>
      </w:r>
      <w:smartTag w:uri="urn:schemas-microsoft-com:office:smarttags" w:element="place">
        <w:smartTag w:uri="urn:schemas-microsoft-com:office:smarttags" w:element="City">
          <w:r w:rsidRPr="009E5382">
            <w:t>Westlake</w:t>
          </w:r>
        </w:smartTag>
      </w:smartTag>
      <w:r>
        <w:t>;</w:t>
      </w:r>
      <w:r w:rsidRPr="009E5382">
        <w:t xml:space="preserve"> bagging groceries, collecting shopping carts and helping out wherever he can. To create a perfect-fit for Harmon, who has developmental disabilities (DD), Giant Eagle worked with REM Ohio, a service provider to adults with DD that facilitates </w:t>
      </w:r>
      <w:r>
        <w:t xml:space="preserve">finding job </w:t>
      </w:r>
      <w:r w:rsidRPr="009E5382">
        <w:t>opportunities and</w:t>
      </w:r>
      <w:r>
        <w:t xml:space="preserve"> supporting individuals upon community employment. </w:t>
      </w:r>
    </w:p>
    <w:p w:rsidR="00614B63" w:rsidRPr="009E5382" w:rsidRDefault="00614B63" w:rsidP="00221EBC">
      <w:pPr>
        <w:spacing w:line="480" w:lineRule="auto"/>
      </w:pPr>
      <w:r w:rsidRPr="009E5382">
        <w:t>“It feels good to work in a place where you get to know the customers and they get to know you,” said Harmon. “I like to walk, so standing on my feet all day while I’m working is not hard to do at all.”</w:t>
      </w:r>
    </w:p>
    <w:p w:rsidR="00614B63" w:rsidRDefault="00614B63" w:rsidP="00221EBC">
      <w:pPr>
        <w:spacing w:line="480" w:lineRule="auto"/>
        <w:rPr>
          <w:rFonts w:cs="Tahoma"/>
        </w:rPr>
      </w:pPr>
      <w:r w:rsidRPr="009E5382">
        <w:t xml:space="preserve">The vast majority of people </w:t>
      </w:r>
      <w:r>
        <w:t xml:space="preserve">with disabilities </w:t>
      </w:r>
      <w:r w:rsidRPr="009E5382">
        <w:t xml:space="preserve">do not work. According to the U.S. Department of Labor’s Bureau of Labor Statistics for May, the percentage of people with disabilities in the labor force was 22.3. By comparison, the percentage of people with no disability in the labor force was 70.1. </w:t>
      </w:r>
    </w:p>
    <w:p w:rsidR="00614B63" w:rsidRPr="009E5382" w:rsidRDefault="00614B63" w:rsidP="007D69F0">
      <w:pPr>
        <w:spacing w:line="480" w:lineRule="auto"/>
        <w:rPr>
          <w:rFonts w:cs="Tahoma"/>
        </w:rPr>
      </w:pPr>
      <w:r w:rsidRPr="009E5382">
        <w:t>“Adult</w:t>
      </w:r>
      <w:r>
        <w:t>s</w:t>
      </w:r>
      <w:r w:rsidRPr="009E5382">
        <w:t xml:space="preserve"> with </w:t>
      </w:r>
      <w:r>
        <w:t>disabilities</w:t>
      </w:r>
      <w:r w:rsidRPr="009E5382">
        <w:t xml:space="preserve"> such as Down syndrome, autism, and learning defic</w:t>
      </w:r>
      <w:r>
        <w:t xml:space="preserve">its, in my professional experience, tend to be hard-working, </w:t>
      </w:r>
      <w:r w:rsidRPr="009E5382">
        <w:t>good-hearted and have excellent attendance,” according to Wendy Conklin</w:t>
      </w:r>
      <w:r>
        <w:t>,</w:t>
      </w:r>
      <w:r w:rsidRPr="00A058CC">
        <w:t xml:space="preserve"> </w:t>
      </w:r>
      <w:r w:rsidRPr="009E5382">
        <w:t xml:space="preserve">Harmon’s REM Ohio </w:t>
      </w:r>
      <w:r>
        <w:t>residential supervisor</w:t>
      </w:r>
      <w:r w:rsidRPr="009E5382">
        <w:t xml:space="preserve">. “Some special accommodations may be necessary, but with proper instruction and supervision, being employed in a community setting is beneficial to both the </w:t>
      </w:r>
      <w:r>
        <w:t>worker</w:t>
      </w:r>
      <w:r w:rsidRPr="009E5382">
        <w:t xml:space="preserve"> and the employer.”</w:t>
      </w:r>
    </w:p>
    <w:p w:rsidR="00614B63" w:rsidRDefault="00614B63" w:rsidP="007D69F0">
      <w:pPr>
        <w:spacing w:line="480" w:lineRule="auto"/>
        <w:rPr>
          <w:rFonts w:cs="Tahoma"/>
        </w:rPr>
      </w:pPr>
      <w:r w:rsidRPr="009E5382">
        <w:rPr>
          <w:rFonts w:cs="Tahoma"/>
        </w:rPr>
        <w:t xml:space="preserve">Undoubtedly, many employers </w:t>
      </w:r>
      <w:r>
        <w:rPr>
          <w:rFonts w:cs="Tahoma"/>
        </w:rPr>
        <w:t>may worry that</w:t>
      </w:r>
      <w:r w:rsidRPr="009E5382">
        <w:rPr>
          <w:rFonts w:cs="Tahoma"/>
        </w:rPr>
        <w:t xml:space="preserve"> employing a </w:t>
      </w:r>
      <w:r>
        <w:rPr>
          <w:rFonts w:cs="Tahoma"/>
        </w:rPr>
        <w:t>worker with a disability</w:t>
      </w:r>
      <w:r w:rsidRPr="009E5382">
        <w:rPr>
          <w:rFonts w:cs="Tahoma"/>
        </w:rPr>
        <w:t xml:space="preserve"> </w:t>
      </w:r>
      <w:r>
        <w:rPr>
          <w:rFonts w:cs="Tahoma"/>
        </w:rPr>
        <w:t>may be fraught</w:t>
      </w:r>
      <w:r w:rsidRPr="009E5382">
        <w:rPr>
          <w:rFonts w:cs="Tahoma"/>
        </w:rPr>
        <w:t xml:space="preserve"> with pitfalls. </w:t>
      </w:r>
      <w:r>
        <w:rPr>
          <w:rFonts w:cs="Tahoma"/>
        </w:rPr>
        <w:t>They</w:t>
      </w:r>
      <w:r w:rsidRPr="009E5382">
        <w:rPr>
          <w:rFonts w:cs="Tahoma"/>
        </w:rPr>
        <w:t xml:space="preserve"> may worry about making </w:t>
      </w:r>
      <w:r>
        <w:rPr>
          <w:rFonts w:cs="Tahoma"/>
        </w:rPr>
        <w:t xml:space="preserve">expensive or time consuming </w:t>
      </w:r>
      <w:r w:rsidRPr="009E5382">
        <w:rPr>
          <w:rFonts w:cs="Tahoma"/>
        </w:rPr>
        <w:t>accommodations. Or may</w:t>
      </w:r>
      <w:r>
        <w:rPr>
          <w:rFonts w:cs="Tahoma"/>
        </w:rPr>
        <w:t xml:space="preserve"> </w:t>
      </w:r>
      <w:r w:rsidRPr="009E5382">
        <w:rPr>
          <w:rFonts w:cs="Tahoma"/>
        </w:rPr>
        <w:t>be concerned about the disabled individual’s interactions with coworkers (an</w:t>
      </w:r>
      <w:r>
        <w:rPr>
          <w:rFonts w:cs="Tahoma"/>
        </w:rPr>
        <w:t>d vice versa) or how reliable he or she may</w:t>
      </w:r>
      <w:r w:rsidRPr="009E5382">
        <w:rPr>
          <w:rFonts w:cs="Tahoma"/>
        </w:rPr>
        <w:t xml:space="preserve"> be</w:t>
      </w:r>
      <w:r>
        <w:rPr>
          <w:rFonts w:cs="Tahoma"/>
        </w:rPr>
        <w:t xml:space="preserve"> as an employee. Thes</w:t>
      </w:r>
      <w:r w:rsidRPr="009E5382">
        <w:rPr>
          <w:rFonts w:cs="Tahoma"/>
        </w:rPr>
        <w:t xml:space="preserve">e </w:t>
      </w:r>
      <w:r>
        <w:rPr>
          <w:rFonts w:cs="Tahoma"/>
        </w:rPr>
        <w:t xml:space="preserve">may be </w:t>
      </w:r>
      <w:r w:rsidRPr="009E5382">
        <w:rPr>
          <w:rFonts w:cs="Tahoma"/>
        </w:rPr>
        <w:t>leg</w:t>
      </w:r>
      <w:r>
        <w:rPr>
          <w:rFonts w:cs="Tahoma"/>
        </w:rPr>
        <w:t xml:space="preserve">itimate initial concerns, however </w:t>
      </w:r>
      <w:r w:rsidRPr="009E5382">
        <w:rPr>
          <w:rFonts w:cs="Tahoma"/>
        </w:rPr>
        <w:t xml:space="preserve">employing </w:t>
      </w:r>
      <w:r>
        <w:rPr>
          <w:rFonts w:cs="Tahoma"/>
        </w:rPr>
        <w:t>a person with disabilities</w:t>
      </w:r>
      <w:r w:rsidRPr="009E5382">
        <w:rPr>
          <w:rFonts w:cs="Tahoma"/>
        </w:rPr>
        <w:t xml:space="preserve"> can be a win-win situation for everyone involved. </w:t>
      </w:r>
    </w:p>
    <w:p w:rsidR="00614B63" w:rsidRDefault="00614B63" w:rsidP="00221EBC">
      <w:pPr>
        <w:spacing w:line="480" w:lineRule="auto"/>
        <w:rPr>
          <w:rFonts w:cs="Tahoma"/>
        </w:rPr>
      </w:pPr>
      <w:r>
        <w:rPr>
          <w:rFonts w:cs="Tahoma"/>
        </w:rPr>
        <w:t>Additionally, wage and tax</w:t>
      </w:r>
      <w:r w:rsidRPr="009E5382">
        <w:rPr>
          <w:rFonts w:cs="Tahoma"/>
        </w:rPr>
        <w:t xml:space="preserve"> incentives are available to employers to encourage employment </w:t>
      </w:r>
      <w:r>
        <w:rPr>
          <w:rFonts w:cs="Tahoma"/>
        </w:rPr>
        <w:t xml:space="preserve">of workers with disabilities from the U.S. Department of Labor (DOL). After an employee has worked 400 hours, the company is eligible to receive a tax credit of 40 percent of the disabled employees first $6,000 in wages. If the worker leaves employment, but has worked at least 120 hours, the employer remains eligible for a prorated tax credit of 25 percent. </w:t>
      </w:r>
    </w:p>
    <w:p w:rsidR="00614B63" w:rsidRDefault="00614B63" w:rsidP="007D69F0">
      <w:pPr>
        <w:spacing w:line="480" w:lineRule="auto"/>
      </w:pPr>
      <w:r w:rsidRPr="009E5382">
        <w:t>“Robert is a good employee and he does his job well,” said Kar</w:t>
      </w:r>
      <w:r>
        <w:t xml:space="preserve">en Glowacki, front end manager of the Westlake Giant Eagle. </w:t>
      </w:r>
      <w:r w:rsidRPr="009E5382">
        <w:t>“He is a real team player</w:t>
      </w:r>
      <w:r>
        <w:t>.”</w:t>
      </w:r>
    </w:p>
    <w:p w:rsidR="00614B63" w:rsidRDefault="00614B63" w:rsidP="007D69F0">
      <w:pPr>
        <w:spacing w:line="480" w:lineRule="auto"/>
      </w:pPr>
      <w:r>
        <w:t xml:space="preserve">If you are an employer in northeast </w:t>
      </w:r>
      <w:smartTag w:uri="urn:schemas-microsoft-com:office:smarttags" w:element="State">
        <w:r>
          <w:t>Ohio</w:t>
        </w:r>
      </w:smartTag>
      <w:r>
        <w:t xml:space="preserve"> and would like to discuss the possibility of providing employment to an individual with disabilities, please call REM Ohio’s regional office located at </w:t>
      </w:r>
      <w:smartTag w:uri="urn:schemas-microsoft-com:office:smarttags" w:element="address">
        <w:smartTag w:uri="urn:schemas-microsoft-com:office:smarttags" w:element="Street">
          <w:r>
            <w:t>9775 Rockside Road, Suite 200</w:t>
          </w:r>
        </w:smartTag>
      </w:smartTag>
      <w:r>
        <w:t xml:space="preserve"> in </w:t>
      </w:r>
      <w:smartTag w:uri="urn:schemas-microsoft-com:office:smarttags" w:element="place">
        <w:smartTag w:uri="urn:schemas-microsoft-com:office:smarttags" w:element="City">
          <w:r>
            <w:t>Cleveland</w:t>
          </w:r>
        </w:smartTag>
      </w:smartTag>
      <w:r>
        <w:t xml:space="preserve"> at 216.642.5339.</w:t>
      </w:r>
    </w:p>
    <w:p w:rsidR="00614B63" w:rsidRDefault="00614B63" w:rsidP="00807195">
      <w:pPr>
        <w:spacing w:line="480" w:lineRule="auto"/>
        <w:jc w:val="center"/>
      </w:pPr>
      <w:r>
        <w:t>###</w:t>
      </w:r>
    </w:p>
    <w:p w:rsidR="00614B63" w:rsidRPr="00807195" w:rsidRDefault="00614B63" w:rsidP="00807195">
      <w:pPr>
        <w:spacing w:line="480" w:lineRule="auto"/>
        <w:rPr>
          <w:rFonts w:ascii="Times New Roman Bold" w:hAnsi="Times New Roman Bold"/>
          <w:b/>
        </w:rPr>
      </w:pPr>
      <w:r w:rsidRPr="00807195">
        <w:rPr>
          <w:rFonts w:ascii="Times New Roman Bold" w:hAnsi="Times New Roman Bold"/>
          <w:b/>
        </w:rPr>
        <w:t>About REM Ohio</w:t>
      </w:r>
      <w:r>
        <w:rPr>
          <w:rFonts w:ascii="Times New Roman Bold" w:hAnsi="Times New Roman Bold"/>
          <w:b/>
        </w:rPr>
        <w:t xml:space="preserve"> Inc.</w:t>
      </w:r>
    </w:p>
    <w:p w:rsidR="00614B63" w:rsidRPr="00251FE8" w:rsidRDefault="00614B63" w:rsidP="0075534F">
      <w:pPr>
        <w:pStyle w:val="BasicParagraph"/>
        <w:suppressAutoHyphens/>
        <w:spacing w:line="480" w:lineRule="auto"/>
        <w:rPr>
          <w:rFonts w:ascii="Georgia" w:hAnsi="Georgia"/>
          <w:color w:val="auto"/>
          <w:sz w:val="22"/>
          <w:szCs w:val="22"/>
        </w:rPr>
      </w:pPr>
      <w:r>
        <w:rPr>
          <w:rFonts w:ascii="Georgia" w:hAnsi="Georgia"/>
          <w:color w:val="auto"/>
          <w:sz w:val="22"/>
          <w:szCs w:val="22"/>
        </w:rPr>
        <w:t xml:space="preserve">REM Ohio Inc., </w:t>
      </w:r>
      <w:r w:rsidRPr="00251FE8">
        <w:rPr>
          <w:rFonts w:ascii="Georgia" w:hAnsi="Georgia"/>
          <w:color w:val="auto"/>
          <w:sz w:val="22"/>
          <w:szCs w:val="22"/>
        </w:rPr>
        <w:t xml:space="preserve"> </w:t>
      </w:r>
      <w:r>
        <w:rPr>
          <w:rFonts w:ascii="Georgia" w:hAnsi="Georgia"/>
          <w:color w:val="auto"/>
          <w:sz w:val="22"/>
          <w:szCs w:val="22"/>
        </w:rPr>
        <w:t xml:space="preserve">is </w:t>
      </w:r>
      <w:r w:rsidRPr="00251FE8">
        <w:rPr>
          <w:rFonts w:ascii="Georgia" w:hAnsi="Georgia"/>
          <w:color w:val="auto"/>
          <w:sz w:val="22"/>
          <w:szCs w:val="22"/>
        </w:rPr>
        <w:t>a partner of The MENTOR Network, serves adults with varied and often complex developmental disabilities. Headquartered in Akron, Ohio and with regional offices in Akron, Cleveland, Columbus and Cincinnati, the company’s programs and supports are built around the unique needs of each individual they</w:t>
      </w:r>
      <w:r>
        <w:rPr>
          <w:rFonts w:ascii="Georgia" w:hAnsi="Georgia"/>
          <w:color w:val="auto"/>
          <w:sz w:val="22"/>
          <w:szCs w:val="22"/>
        </w:rPr>
        <w:t xml:space="preserve"> serve and designed to promote </w:t>
      </w:r>
      <w:r w:rsidRPr="00251FE8">
        <w:rPr>
          <w:rFonts w:ascii="Georgia" w:hAnsi="Georgia"/>
          <w:color w:val="auto"/>
          <w:sz w:val="22"/>
          <w:szCs w:val="22"/>
        </w:rPr>
        <w:t xml:space="preserve">independence, skill development, personal choice and growth in the communities where they live, work and play. </w:t>
      </w:r>
    </w:p>
    <w:p w:rsidR="00614B63" w:rsidRPr="009E5382" w:rsidRDefault="00614B63" w:rsidP="0075534F">
      <w:pPr>
        <w:spacing w:line="480" w:lineRule="auto"/>
      </w:pPr>
    </w:p>
    <w:p w:rsidR="00614B63" w:rsidRDefault="00614B63" w:rsidP="0075534F">
      <w:pPr>
        <w:spacing w:line="480" w:lineRule="auto"/>
        <w:rPr>
          <w:rFonts w:cs="Tahoma"/>
        </w:rPr>
      </w:pPr>
    </w:p>
    <w:sectPr w:rsidR="00614B63" w:rsidSect="000D45E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5E0"/>
    <w:rsid w:val="000A0073"/>
    <w:rsid w:val="000A3634"/>
    <w:rsid w:val="000A6FA8"/>
    <w:rsid w:val="000D45E0"/>
    <w:rsid w:val="000F3383"/>
    <w:rsid w:val="00147309"/>
    <w:rsid w:val="00221EBC"/>
    <w:rsid w:val="00251FE8"/>
    <w:rsid w:val="004C27E3"/>
    <w:rsid w:val="00614B63"/>
    <w:rsid w:val="0075534F"/>
    <w:rsid w:val="007D69F0"/>
    <w:rsid w:val="00807195"/>
    <w:rsid w:val="008C237C"/>
    <w:rsid w:val="009E5382"/>
    <w:rsid w:val="00A058CC"/>
    <w:rsid w:val="00CC6668"/>
    <w:rsid w:val="00EC15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07195"/>
    <w:pPr>
      <w:widowControl w:val="0"/>
      <w:autoSpaceDE w:val="0"/>
      <w:autoSpaceDN w:val="0"/>
      <w:adjustRightInd w:val="0"/>
      <w:spacing w:line="288" w:lineRule="auto"/>
      <w:textAlignment w:val="center"/>
    </w:pPr>
    <w:rPr>
      <w:rFonts w:ascii="Times-Roman" w:eastAsia="Times New Roman" w:hAnsi="Times-Roman"/>
      <w:color w:val="00000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514</Words>
  <Characters>2936</Characters>
  <Application>Microsoft Office Outlook</Application>
  <DocSecurity>0</DocSecurity>
  <Lines>0</Lines>
  <Paragraphs>0</Paragraphs>
  <ScaleCrop>false</ScaleCrop>
  <Company>Maddox Marketing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Maddox</dc:creator>
  <cp:keywords/>
  <dc:description/>
  <cp:lastModifiedBy>Mentor User</cp:lastModifiedBy>
  <cp:revision>3</cp:revision>
  <cp:lastPrinted>2010-10-13T18:30:00Z</cp:lastPrinted>
  <dcterms:created xsi:type="dcterms:W3CDTF">2010-10-13T19:34:00Z</dcterms:created>
  <dcterms:modified xsi:type="dcterms:W3CDTF">2010-11-24T20:29:00Z</dcterms:modified>
</cp:coreProperties>
</file>